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4" w:rsidRPr="005C6164" w:rsidRDefault="005C6164" w:rsidP="00B257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C6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13 простых правил, чтобы вырастить ребенка </w:t>
      </w:r>
      <w:proofErr w:type="gramStart"/>
      <w:r w:rsidRPr="005C6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счастливым</w:t>
      </w:r>
      <w:proofErr w:type="gramEnd"/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ребенка счастливым гораздо легче, чем взрослого, ведь детское ощущение радости жизни не зависит ни от материальных, ни от других внешних условий. Чтобы малыш взрослел с чувством внутренней гармонии, достаточно лишь придерживаться несложных правил в его воспитании</w:t>
      </w:r>
      <w:r w:rsidRPr="005C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1.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Никогда не рубите с плеча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сейчас в стрессовом состоянии, возьмите тайм-аут: выйдите в соседнюю комнату, дайте себе время остыть, позвоните и пожалуйтесь подруге, выпейте кофе, сделайте дыхательную гимнастику. Что бы ни натворил ребенок, он еще слишком мал для того, чтобы нести ответственность за ваше состояние и становиться объектом для вымещения негативных эмоций.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2.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Если вам не нравится то, что вы получаете, измените то, что вы даете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старайтесь отслеживать, как ваше поведение влияет на поступки ребенка</w:t>
      </w:r>
      <w:r w:rsidRPr="005C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3.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Давайте ребенку возможность проявить самостоятельность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не принимать за ребенка решений, давать ему выбор (хотя бы в мелочах), не делать за него все трудные дела (даже если вы объективно сделаете их быстрее), иначе малыш так навсегда и останется малышом – у него просто не будет шанса </w:t>
      </w:r>
      <w:hyperlink r:id="rId5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попробовать быть «взрослым»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столкнуться со своими ошибками, рисковать и нести ответственность за свой выбор</w:t>
      </w:r>
      <w:r w:rsidRPr="005C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4.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Заботьтесь о себе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держите в уме фразу, которую говорят бортпроводники в самолетах: «Сначала наденьте кислородную маску на себя, затем – на ребенка». Только будучи счастливым человеком, только показывая пример </w:t>
      </w:r>
      <w:hyperlink r:id="rId6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ровного и спокойного состояния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воспитаете кроху гармоничной личностью.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5.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Никогда не упрекайте ребенка в неблагодарности</w:t>
      </w:r>
      <w:r w:rsidR="005C6164"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 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Бойтесь фраз типа «я на тебя всю жизнь положила», «я всем ради тебя пожертвовала». Ребенок ни о чем не просил вас и вовсе не должен пронести через всю жизнь роль жертвы за ваши муки. С такими посланиями он навсегда останется вашим должником, что помешает ему строить свою жизнь, быть независимым и свободным человеком</w:t>
      </w:r>
      <w:r w:rsidRPr="005C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6.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Подавайте наглядный пример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делают то, что видят, а не то, что слышат. По-настоящему они способны повторить только то, что вы показываете на своем примере. Если вы грубите своим родителям, когда-нибудь дети начнут грубить вам. Если вы не ведете здоровый образ жизни – едва ли вы сможете привить его детям, даже если все время говорите о нем.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7.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Не демонстрируйте ребенку излишнюю тревогу за его жизнь и здоровье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«Упадешь!», «Поранишься!», «Не сможешь!», «Куда уж тебе!»... </w:t>
      </w:r>
      <w:hyperlink r:id="rId7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Так дети вырастут тревожными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неуверенными в своих силах. Конечно, нужен рациональный баланс между заботой о детской безопасности и излишней перестраховкой. Но </w:t>
      </w:r>
      <w:r w:rsidR="00B2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лучше встать рядом и при </w:t>
      </w: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B2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поддержать, чем вовсе не позволять ребенку попробовать</w:t>
      </w:r>
      <w:r w:rsidRPr="005C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8.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Говорите о своих чувствах без упреков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«Из-за тебя я опоздала!», «Ты мне все нервы вымотал!», «У всех дети как дети, а ты...». Ребенок не может нести ответственность за состояние родителей. Конечно, </w:t>
      </w:r>
      <w:hyperlink r:id="rId8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мамам и папам часто бывает трудно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 в этой ситуации лучше искать поддержки у других взрослых, а не в обвинениях малыша. Это не отменяет необходимости проговаривать свои эмоции и ощущения: «я устала», «я злюсь на тебя </w:t>
      </w:r>
      <w:proofErr w:type="gramStart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 Отличие в том, что эти слова говорятся для того, чтобы сообщить о своем состоянии, а не для того, чтобы вызвать чувство вины.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9.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Не запрещайте ребенку злиться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покажите, как и где это можно делать в вашей семье. Оптимально – научить ребенка говорить: «Я злюсь на тебя и прошу тебя не делать...», чем </w:t>
      </w:r>
      <w:hyperlink r:id="rId9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бросаться с кулаками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рвать газеты, бросать мячик, топать ногами, рычать... Неумение выражать злость приводит к телесным и эмоциональным зажимам, а позже, во взрослом возрасте – к болезням и эмоциональным проблемам.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10.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Старайтесь не переругать и не перехвалить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Изобилие критики ведет к низкой самооценке и неуверенности в своих возможностях, безостановочная похвала – к зависимости от постоянного внешнего подкрепления своих действий. Лучше всего оставаться эмоционально включенным реалистом: «Ты нарисовал петуха! Разноцветного, яркого! Мне нравится сочетание цветов!» Согласитесь, это несколько другое, чем просто: «Молодец! Ты рисуешь лучше всех!» Рано или поздно ребенок столкнется с реальностью и огорчится.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11.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Устанавливайте границы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ребенком без них не обойтись. У ребенка должна быть </w:t>
      </w:r>
      <w:hyperlink r:id="rId10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система правил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построенная по так называемому принципу светофора: </w:t>
      </w:r>
      <w:proofErr w:type="gramStart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всегда нельзя, желтое – обсуждаемо, зеленое – всегда можно. Что касается «красного списка» – если ребенок нарушает эти правила, родителю стоит выдавать всегда одинаковую реакцию. Тут важна предсказуемость. Если правила в вашей семье отсутствуют или являются слишком «плавающими», то ребенок живет в постоянной ситуации тревоги, как будто он (а не взрослый) несет ответственность за происходящее  – такая роль не под силу ни одному ребенку.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12.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Помните, что злиться на ребенка – нормально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 одного родителя, который бы время от времени </w:t>
      </w:r>
      <w:hyperlink r:id="rId11" w:history="1">
        <w:r w:rsidRPr="00B25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 испытывал к детям негативных чувств</w:t>
        </w:r>
      </w:hyperlink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Другое дело – как с этим справляться так, чтобы это не было разрушительно для крохи. Вы можете говорить о своей злости, но при этом малыш не должен чувствовать, что он плохой – ругайте поступки, а не ребенка: «Я злюсь, что ты не убрал игрушки, ведь мы договорились», а не «Ты – плохой, я тебя больше не люблю».</w:t>
      </w:r>
    </w:p>
    <w:p w:rsidR="005C6164" w:rsidRPr="005C6164" w:rsidRDefault="00B257DF" w:rsidP="005C6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 xml:space="preserve">13. </w:t>
      </w:r>
      <w:r w:rsidR="005C6164" w:rsidRPr="005C6164">
        <w:rPr>
          <w:rFonts w:ascii="Times New Roman" w:eastAsia="Times New Roman" w:hAnsi="Times New Roman" w:cs="Times New Roman"/>
          <w:b/>
          <w:bCs/>
          <w:color w:val="03A7A3" w:themeColor="accent6" w:themeShade="BF"/>
          <w:sz w:val="36"/>
          <w:szCs w:val="36"/>
          <w:lang w:eastAsia="ru-RU"/>
        </w:rPr>
        <w:t>Говорите детям о своей любви каждый день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чувствовать себя важными, желанными в вашей жизни. «Я рад, что ты у меня есть», «мне с тобой интересно». Только важно говорить это искренне, когда вы действительно находитесь в хорошем расположении духа, чтобы дети не «считывали», что вы говорите одно, а чувствуете другое. Не менее важно обнимать ребенка, как писала известный детский психолог Юлия </w:t>
      </w:r>
      <w:proofErr w:type="spellStart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8 раз в день.</w:t>
      </w:r>
    </w:p>
    <w:p w:rsidR="005C6164" w:rsidRPr="005C6164" w:rsidRDefault="005C6164" w:rsidP="005C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себе, будьте честны и предсказуемы с детьми, старайтесь проявлять терпение и доброту, и они ответят вам взаимностью.</w:t>
      </w:r>
    </w:p>
    <w:sectPr w:rsidR="005C6164" w:rsidRPr="005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4"/>
    <w:rsid w:val="004272D7"/>
    <w:rsid w:val="005C6164"/>
    <w:rsid w:val="005D5B87"/>
    <w:rsid w:val="00867E44"/>
    <w:rsid w:val="00904859"/>
    <w:rsid w:val="00A22D8C"/>
    <w:rsid w:val="00AC6D5E"/>
    <w:rsid w:val="00B257DF"/>
    <w:rsid w:val="00E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baby/1-6/plohoe-nastroenie-u-mamy-chto-del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ti.mail.ru/news/mama-trevozhitsya-budet-bed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baby/1-3/kak-vyrastit-rebenka-emocionalno-ustojchivym/" TargetMode="External"/><Relationship Id="rId11" Type="http://schemas.openxmlformats.org/officeDocument/2006/relationships/hyperlink" Target="https://deti.mail.ru/family/zlosty_na_rebenka/" TargetMode="External"/><Relationship Id="rId5" Type="http://schemas.openxmlformats.org/officeDocument/2006/relationships/hyperlink" Target="https://deti.mail.ru/news/3-etapa-razvitiya-samostoyatelnosti-u-rebenka/" TargetMode="External"/><Relationship Id="rId10" Type="http://schemas.openxmlformats.org/officeDocument/2006/relationships/hyperlink" Target="https://deti.mail.ru/baby/1-3/kak_chasto_govority_rebenku_net_i_nelyz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il.ru/news/otkuda_beretsya_detskaya_agressiya/" TargetMode="Externa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Детский сад</cp:lastModifiedBy>
  <cp:revision>3</cp:revision>
  <dcterms:created xsi:type="dcterms:W3CDTF">2015-12-14T11:46:00Z</dcterms:created>
  <dcterms:modified xsi:type="dcterms:W3CDTF">2015-12-22T06:34:00Z</dcterms:modified>
</cp:coreProperties>
</file>