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9E" w:rsidRPr="00C34643" w:rsidRDefault="008B1F9E" w:rsidP="008B1F9E">
      <w:pPr>
        <w:spacing w:after="253"/>
        <w:ind w:firstLine="567"/>
        <w:jc w:val="center"/>
        <w:rPr>
          <w:color w:val="17365D" w:themeColor="text2" w:themeShade="BF"/>
          <w:sz w:val="28"/>
          <w:szCs w:val="28"/>
        </w:rPr>
      </w:pPr>
      <w:bookmarkStart w:id="0" w:name="_GoBack"/>
      <w:bookmarkEnd w:id="0"/>
      <w:r w:rsidRPr="00C34643">
        <w:rPr>
          <w:b/>
          <w:bCs/>
          <w:color w:val="17365D" w:themeColor="text2" w:themeShade="BF"/>
          <w:sz w:val="28"/>
          <w:szCs w:val="28"/>
        </w:rPr>
        <w:t>ПАМЯТКА. КАК ИЗБЕЖАТЬ НАСИЛИЯ</w:t>
      </w:r>
    </w:p>
    <w:p w:rsidR="008B1F9E" w:rsidRPr="00C34643" w:rsidRDefault="008B1F9E" w:rsidP="008B1F9E">
      <w:pPr>
        <w:spacing w:after="253"/>
        <w:ind w:firstLine="567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 Для этого ребенку нужно усвоить </w:t>
      </w:r>
      <w:r w:rsidRPr="00C34643">
        <w:rPr>
          <w:b/>
          <w:bCs/>
          <w:color w:val="000000"/>
          <w:sz w:val="28"/>
          <w:szCs w:val="28"/>
        </w:rPr>
        <w:t>«Правило четырех «НЕ»: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t>НЕ разговаривать с незнакомцами и не впускать их в дом;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br/>
        <w:t>НЕ заходить с незнакомыми людьми в лифт или подъезд;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br/>
        <w:t>НЕ садится в машину к незнакомцам;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br/>
        <w:t>НЕ задерживаться на улице после школы, особенно с наступлением темноты.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А если незнакомец просто просит показать нужную улицу или поднести сумку, проводить к магазину? Научите ребенка и в этих случаях говорить «НЕТ!» 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bCs/>
          <w:color w:val="17365D" w:themeColor="text2" w:themeShade="BF"/>
          <w:sz w:val="28"/>
          <w:szCs w:val="28"/>
        </w:rPr>
        <w:t>В каких ситуациях всегда отвечать «НЕТ!»: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r w:rsidRPr="00C34643">
        <w:rPr>
          <w:color w:val="000000"/>
          <w:sz w:val="28"/>
          <w:szCs w:val="28"/>
        </w:rPr>
        <w:t>Если ребенку предлагают зайти в гости или подвезти до дома, даже если это предложение исходит от соседей;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r w:rsidRPr="00C34643">
        <w:rPr>
          <w:color w:val="000000"/>
          <w:sz w:val="28"/>
          <w:szCs w:val="28"/>
        </w:rPr>
        <w:t>Если за ребенком в школу или детский сад пришел посторонний человек, а вы не предупреждали его об этом заранее;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r w:rsidRPr="00C34643">
        <w:rPr>
          <w:color w:val="000000"/>
          <w:sz w:val="28"/>
          <w:szCs w:val="28"/>
        </w:rPr>
        <w:t>Если в Ваше отсутствие звонит в дверь, пришел в дом малознакомый человек, запретите впускать его в квартиру или идти с ним куда-то;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r w:rsidRPr="00C34643">
        <w:rPr>
          <w:color w:val="000000"/>
          <w:sz w:val="28"/>
          <w:szCs w:val="28"/>
        </w:rPr>
        <w:t>Если вашего ребенка угощает новый знакомый, необходимо отказаться от угощения.</w:t>
      </w:r>
    </w:p>
    <w:p w:rsidR="008B1F9E" w:rsidRDefault="008B1F9E" w:rsidP="008B1F9E">
      <w:pPr>
        <w:spacing w:after="253"/>
        <w:ind w:firstLine="567"/>
        <w:jc w:val="both"/>
        <w:rPr>
          <w:b/>
          <w:bCs/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</w:rPr>
        <w:t>Научите ребенка на просьбы посторонних людей отвечать: «Нет». Пусть заучит несколько фраз: «Спасибо, но мне родители запрещают ходить в гости к незнакомым», «Извините, но я никуда не пойду», «Отстаньте от меня, а то я буду кричать». Потренируйтесь с ребенком, разыграв разные ситуации.</w:t>
      </w:r>
    </w:p>
    <w:p w:rsidR="008B1F9E" w:rsidRPr="00C34643" w:rsidRDefault="008B1F9E" w:rsidP="008B1F9E">
      <w:pPr>
        <w:spacing w:after="253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br/>
        <w:t> </w:t>
      </w:r>
      <w:r w:rsidRPr="00C34643">
        <w:rPr>
          <w:b/>
          <w:bCs/>
          <w:color w:val="000000"/>
          <w:sz w:val="28"/>
          <w:szCs w:val="28"/>
        </w:rPr>
        <w:t>Научите своего ребенка: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Pr="00C34643">
        <w:rPr>
          <w:color w:val="000000"/>
          <w:sz w:val="28"/>
          <w:szCs w:val="28"/>
        </w:rPr>
        <w:t xml:space="preserve">Подходя к дому, обращать внимание (оглянуться), не идет ли кто-то </w:t>
      </w:r>
      <w:r w:rsidRPr="00C34643">
        <w:rPr>
          <w:color w:val="000000"/>
          <w:sz w:val="28"/>
          <w:szCs w:val="28"/>
        </w:rPr>
        <w:lastRenderedPageBreak/>
        <w:t>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 </w:t>
      </w:r>
      <w:r w:rsidRPr="00C34643">
        <w:rPr>
          <w:color w:val="000000"/>
          <w:sz w:val="28"/>
          <w:szCs w:val="28"/>
        </w:rPr>
        <w:t>Никогда не входить в подъезд с незнакомым мужчиной. Лучше дождаться хорошо знакомого взрослого или войти с любой женщиной, либо дождаться пока незнакомец уйдёт (выйдет из подъезда).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r w:rsidRPr="00C34643">
        <w:rPr>
          <w:color w:val="000000"/>
          <w:sz w:val="28"/>
          <w:szCs w:val="28"/>
        </w:rPr>
        <w:t>Входя в подъезд, обязательно сразу закрывать за собой дверь (если на дверях кодовый замок).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Pr="00C34643">
        <w:rPr>
          <w:color w:val="000000"/>
          <w:sz w:val="28"/>
          <w:szCs w:val="28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кричать, стучать и звонить в двери. Объясните, что в случае опасности так вести себя не только не стыдно, а просто необходимо!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Pr="00C34643">
        <w:rPr>
          <w:color w:val="000000"/>
          <w:sz w:val="28"/>
          <w:szCs w:val="28"/>
        </w:rP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звал; не садиться с ним в машину. Если ребенок маленький, эту информацию лучше донести в форме сказки: «Это будет не дядя, а переодетый </w:t>
      </w:r>
      <w:proofErr w:type="spellStart"/>
      <w:r w:rsidRPr="00C34643">
        <w:rPr>
          <w:color w:val="000000"/>
          <w:sz w:val="28"/>
          <w:szCs w:val="28"/>
        </w:rPr>
        <w:t>Бармалей</w:t>
      </w:r>
      <w:proofErr w:type="spellEnd"/>
      <w:r w:rsidRPr="00C34643">
        <w:rPr>
          <w:color w:val="000000"/>
          <w:sz w:val="28"/>
          <w:szCs w:val="28"/>
        </w:rPr>
        <w:t>. Он станет обижать тебя, если ты пойдешь с ним». Ребенку постарше скажите: «Взрослый может быть хорошим, но может оказаться и плохим. Нельзя во всем соглашаться с ним и верить ему!»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 </w:t>
      </w:r>
      <w:r w:rsidRPr="00C34643">
        <w:rPr>
          <w:color w:val="000000"/>
          <w:sz w:val="28"/>
          <w:szCs w:val="28"/>
        </w:rP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Обо всех неизвестных подозрительных людях необходимо обязательно рассказать родителям и учителям в школе!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 </w:t>
      </w:r>
    </w:p>
    <w:p w:rsidR="007A3123" w:rsidRDefault="007A3123"/>
    <w:sectPr w:rsidR="007A3123" w:rsidSect="00B6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333"/>
    <w:multiLevelType w:val="multilevel"/>
    <w:tmpl w:val="3E6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E693B"/>
    <w:multiLevelType w:val="multilevel"/>
    <w:tmpl w:val="B55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9E"/>
    <w:rsid w:val="00271EE5"/>
    <w:rsid w:val="00695F7F"/>
    <w:rsid w:val="007A3123"/>
    <w:rsid w:val="008B1F9E"/>
    <w:rsid w:val="00B603CB"/>
    <w:rsid w:val="00E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FEA2B-6DA9-4AFC-B7A7-9704F2F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ds41</cp:lastModifiedBy>
  <cp:revision>2</cp:revision>
  <dcterms:created xsi:type="dcterms:W3CDTF">2023-03-10T07:36:00Z</dcterms:created>
  <dcterms:modified xsi:type="dcterms:W3CDTF">2023-03-10T07:36:00Z</dcterms:modified>
</cp:coreProperties>
</file>