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C9" w:rsidRDefault="002270C9" w:rsidP="002270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</w:t>
      </w:r>
    </w:p>
    <w:p w:rsidR="002270C9" w:rsidRDefault="002270C9" w:rsidP="002270C9">
      <w:pPr>
        <w:pStyle w:val="a5"/>
        <w:ind w:left="0"/>
        <w:jc w:val="center"/>
        <w:rPr>
          <w:color w:val="1F4E79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Петровское»</w:t>
      </w:r>
    </w:p>
    <w:p w:rsidR="002270C9" w:rsidRDefault="002270C9">
      <w:pPr>
        <w:pStyle w:val="a4"/>
        <w:spacing w:before="52"/>
        <w:ind w:left="627"/>
        <w:rPr>
          <w:color w:val="1F4E79"/>
        </w:rPr>
      </w:pPr>
    </w:p>
    <w:p w:rsidR="002270C9" w:rsidRDefault="002270C9">
      <w:pPr>
        <w:pStyle w:val="a4"/>
        <w:spacing w:before="52"/>
        <w:ind w:left="627"/>
        <w:rPr>
          <w:color w:val="1F4E79"/>
        </w:rPr>
      </w:pPr>
    </w:p>
    <w:p w:rsidR="0059040A" w:rsidRDefault="00F27565">
      <w:pPr>
        <w:pStyle w:val="a4"/>
        <w:spacing w:before="52"/>
        <w:ind w:left="627"/>
        <w:rPr>
          <w:rFonts w:ascii="Times New Roman" w:hAnsi="Times New Roman" w:cs="Times New Roman"/>
          <w:color w:val="1F4E79"/>
          <w:sz w:val="52"/>
        </w:rPr>
      </w:pPr>
      <w:r w:rsidRPr="00103C2E">
        <w:rPr>
          <w:rFonts w:ascii="Times New Roman" w:hAnsi="Times New Roman" w:cs="Times New Roman"/>
          <w:color w:val="1F4E79"/>
          <w:sz w:val="52"/>
        </w:rPr>
        <w:t>Консультация</w:t>
      </w:r>
      <w:r w:rsidRPr="00103C2E">
        <w:rPr>
          <w:rFonts w:ascii="Times New Roman" w:hAnsi="Times New Roman" w:cs="Times New Roman"/>
          <w:color w:val="1F4E79"/>
          <w:spacing w:val="-4"/>
          <w:sz w:val="52"/>
        </w:rPr>
        <w:t xml:space="preserve"> </w:t>
      </w:r>
      <w:r w:rsidRPr="00103C2E">
        <w:rPr>
          <w:rFonts w:ascii="Times New Roman" w:hAnsi="Times New Roman" w:cs="Times New Roman"/>
          <w:color w:val="1F4E79"/>
          <w:sz w:val="52"/>
        </w:rPr>
        <w:t>для</w:t>
      </w:r>
      <w:r w:rsidRPr="00103C2E">
        <w:rPr>
          <w:rFonts w:ascii="Times New Roman" w:hAnsi="Times New Roman" w:cs="Times New Roman"/>
          <w:color w:val="1F4E79"/>
          <w:spacing w:val="-5"/>
          <w:sz w:val="52"/>
        </w:rPr>
        <w:t xml:space="preserve"> </w:t>
      </w:r>
      <w:r w:rsidRPr="00103C2E">
        <w:rPr>
          <w:rFonts w:ascii="Times New Roman" w:hAnsi="Times New Roman" w:cs="Times New Roman"/>
          <w:color w:val="1F4E79"/>
          <w:sz w:val="52"/>
        </w:rPr>
        <w:t>родителей</w:t>
      </w:r>
    </w:p>
    <w:p w:rsidR="00103C2E" w:rsidRPr="00103C2E" w:rsidRDefault="00103C2E">
      <w:pPr>
        <w:pStyle w:val="a4"/>
        <w:spacing w:before="52"/>
        <w:ind w:left="627"/>
        <w:rPr>
          <w:rFonts w:ascii="Times New Roman" w:hAnsi="Times New Roman" w:cs="Times New Roman"/>
          <w:sz w:val="52"/>
        </w:rPr>
      </w:pPr>
    </w:p>
    <w:p w:rsidR="00103C2E" w:rsidRDefault="00F27565">
      <w:pPr>
        <w:pStyle w:val="a4"/>
        <w:rPr>
          <w:color w:val="1F4E79"/>
          <w:spacing w:val="-153"/>
        </w:rPr>
      </w:pPr>
      <w:r>
        <w:rPr>
          <w:color w:val="1F4E79"/>
        </w:rPr>
        <w:t xml:space="preserve">«Детские </w:t>
      </w:r>
      <w:r w:rsidR="00103C2E">
        <w:rPr>
          <w:color w:val="1F4E79"/>
        </w:rPr>
        <w:t>авто</w:t>
      </w:r>
      <w:r>
        <w:rPr>
          <w:color w:val="1F4E79"/>
        </w:rPr>
        <w:t>кресла – основа</w:t>
      </w:r>
      <w:r>
        <w:rPr>
          <w:color w:val="1F4E79"/>
          <w:spacing w:val="-153"/>
        </w:rPr>
        <w:t xml:space="preserve"> </w:t>
      </w:r>
      <w:r w:rsidR="00103C2E">
        <w:rPr>
          <w:color w:val="1F4E79"/>
          <w:spacing w:val="-153"/>
        </w:rPr>
        <w:t xml:space="preserve">    </w:t>
      </w:r>
    </w:p>
    <w:p w:rsidR="0059040A" w:rsidRDefault="00F27565">
      <w:pPr>
        <w:pStyle w:val="a4"/>
        <w:rPr>
          <w:color w:val="1F4E79"/>
        </w:rPr>
      </w:pPr>
      <w:r>
        <w:rPr>
          <w:color w:val="1F4E79"/>
        </w:rPr>
        <w:t>безопасности»</w:t>
      </w:r>
    </w:p>
    <w:p w:rsidR="002270C9" w:rsidRDefault="002270C9">
      <w:pPr>
        <w:pStyle w:val="a4"/>
        <w:rPr>
          <w:color w:val="1F4E79"/>
        </w:rPr>
      </w:pPr>
    </w:p>
    <w:p w:rsidR="002270C9" w:rsidRDefault="002270C9">
      <w:pPr>
        <w:pStyle w:val="a4"/>
        <w:rPr>
          <w:color w:val="1F4E79"/>
        </w:rPr>
      </w:pPr>
    </w:p>
    <w:p w:rsidR="002270C9" w:rsidRDefault="002270C9">
      <w:pPr>
        <w:pStyle w:val="a4"/>
        <w:rPr>
          <w:color w:val="1F4E79"/>
        </w:rPr>
      </w:pPr>
    </w:p>
    <w:p w:rsidR="002270C9" w:rsidRDefault="002270C9">
      <w:pPr>
        <w:pStyle w:val="a4"/>
        <w:rPr>
          <w:color w:val="1F4E79"/>
        </w:rPr>
      </w:pPr>
    </w:p>
    <w:p w:rsidR="002270C9" w:rsidRDefault="002270C9">
      <w:pPr>
        <w:pStyle w:val="a4"/>
        <w:rPr>
          <w:color w:val="1F4E79"/>
        </w:rPr>
      </w:pPr>
    </w:p>
    <w:p w:rsidR="002270C9" w:rsidRDefault="002270C9">
      <w:pPr>
        <w:pStyle w:val="a4"/>
        <w:rPr>
          <w:color w:val="1F4E79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Воспитатель: Казаринова Татьяна Николаевна</w:t>
      </w: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Default="002270C9" w:rsidP="002270C9">
      <w:pPr>
        <w:pStyle w:val="a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70C9" w:rsidRPr="002270C9" w:rsidRDefault="002270C9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Уважаемые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родители!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Многие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из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вас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являются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автомобилистами,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перевозку детей в детский сад на личном автотранспорте. Каждый год 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России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результате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происшествий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погибает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больше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одной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тысячи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около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25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тысяч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получают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ранения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различной степени тяжести. Поэтому чтобы ваша машина была оазисом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вашего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беспрекословно</w:t>
      </w:r>
      <w:r w:rsidRPr="002270C9">
        <w:rPr>
          <w:rFonts w:ascii="Times New Roman" w:hAnsi="Times New Roman" w:cs="Times New Roman"/>
          <w:spacing w:val="1"/>
          <w:sz w:val="28"/>
          <w:szCs w:val="28"/>
          <w:u w:val="thick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соблюдайте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правила</w:t>
      </w:r>
      <w:r w:rsidRPr="002270C9">
        <w:rPr>
          <w:rFonts w:ascii="Times New Roman" w:hAnsi="Times New Roman" w:cs="Times New Roman"/>
          <w:spacing w:val="-1"/>
          <w:sz w:val="28"/>
          <w:szCs w:val="28"/>
          <w:u w:val="thick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перевозки</w:t>
      </w:r>
      <w:r w:rsidRPr="002270C9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детей</w:t>
      </w:r>
      <w:r w:rsidRPr="002270C9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в</w:t>
      </w:r>
      <w:r w:rsidRPr="002270C9">
        <w:rPr>
          <w:rFonts w:ascii="Times New Roman" w:hAnsi="Times New Roman" w:cs="Times New Roman"/>
          <w:spacing w:val="-2"/>
          <w:sz w:val="28"/>
          <w:szCs w:val="28"/>
          <w:u w:val="thick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  <w:u w:val="thick"/>
        </w:rPr>
        <w:t>автомобиле!</w:t>
      </w:r>
    </w:p>
    <w:p w:rsidR="0059040A" w:rsidRPr="002270C9" w:rsidRDefault="0059040A" w:rsidP="002270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Начнем</w:t>
      </w:r>
      <w:r w:rsidRPr="002270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правовой</w:t>
      </w:r>
      <w:r w:rsidRPr="002270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стороны.</w:t>
      </w:r>
      <w:r w:rsidRPr="002270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Согласно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Правилам</w:t>
      </w:r>
      <w:r w:rsidRPr="002270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Дорожного</w:t>
      </w:r>
      <w:r w:rsidRPr="002270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Движения,</w:t>
      </w:r>
      <w:r w:rsidRPr="002270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именно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пункту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5">
        <w:r w:rsidRPr="002270C9">
          <w:rPr>
            <w:rFonts w:ascii="Times New Roman" w:hAnsi="Times New Roman" w:cs="Times New Roman"/>
            <w:sz w:val="28"/>
            <w:szCs w:val="28"/>
          </w:rPr>
          <w:t>22.9</w:t>
        </w:r>
      </w:hyperlink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допускается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условии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обеспечения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учетом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особенностей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конструкции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транспортного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средства.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Вся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суть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том,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возрасте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12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лет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необходимо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только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использованием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специальных детских удерживающих устройств, соответствующих весу 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росту ребенка, или иных средств, позволяющих пристегнуть ребенка 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помощью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ремней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конструкцией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 xml:space="preserve">транспортного средства, а на переднем сиденье легкового автомобиля </w:t>
      </w:r>
      <w:r w:rsidRPr="002270C9">
        <w:rPr>
          <w:rFonts w:ascii="Times New Roman" w:hAnsi="Times New Roman" w:cs="Times New Roman"/>
          <w:w w:val="140"/>
          <w:sz w:val="28"/>
          <w:szCs w:val="28"/>
        </w:rPr>
        <w:t>—</w:t>
      </w:r>
      <w:r w:rsidRPr="002270C9">
        <w:rPr>
          <w:rFonts w:ascii="Times New Roman" w:hAnsi="Times New Roman" w:cs="Times New Roman"/>
          <w:spacing w:val="-98"/>
          <w:w w:val="14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использованием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специальных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детских</w:t>
      </w:r>
      <w:r w:rsidRPr="002270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удерживающих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устройств.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Это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детские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продаются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практически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каждом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автомагазине, все они делятся на группы по возрасту и весу ребенка. 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старайтесь брать кресло совсем на вырост. Помните, что здоровье 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жизнь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вашего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дороже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всего.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Некоторые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родители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уверены,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 xml:space="preserve">правила перевозки детей </w:t>
      </w:r>
      <w:proofErr w:type="gramStart"/>
      <w:r w:rsidRPr="002270C9">
        <w:rPr>
          <w:rFonts w:ascii="Times New Roman" w:hAnsi="Times New Roman" w:cs="Times New Roman"/>
          <w:sz w:val="28"/>
          <w:szCs w:val="28"/>
        </w:rPr>
        <w:t>в автомобиле это</w:t>
      </w:r>
      <w:proofErr w:type="gramEnd"/>
      <w:r w:rsidRPr="002270C9">
        <w:rPr>
          <w:rFonts w:ascii="Times New Roman" w:hAnsi="Times New Roman" w:cs="Times New Roman"/>
          <w:sz w:val="28"/>
          <w:szCs w:val="28"/>
        </w:rPr>
        <w:t xml:space="preserve"> их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личное дело, и они сами в праве решать, как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поступить.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статистика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говорит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обратном.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может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вполне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реально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спасти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жизнь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вашему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ребенку.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Подумайте,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лучше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70C9">
        <w:rPr>
          <w:rFonts w:ascii="Times New Roman" w:hAnsi="Times New Roman" w:cs="Times New Roman"/>
          <w:sz w:val="28"/>
          <w:szCs w:val="28"/>
        </w:rPr>
        <w:t>рисковать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жизнью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купить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автокресло?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Конечно это не панацея от всех случаев, 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шансы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получения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увечий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резко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снижаются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Правила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перевозки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автомобиле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обязательном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порядку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используйте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перевозки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детей,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73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достигших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лет,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специальные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удерживающие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устройства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hyperlink r:id="rId6">
        <w:r w:rsidRPr="002270C9">
          <w:rPr>
            <w:rFonts w:ascii="Times New Roman" w:hAnsi="Times New Roman" w:cs="Times New Roman"/>
            <w:color w:val="000009"/>
            <w:sz w:val="28"/>
            <w:szCs w:val="28"/>
          </w:rPr>
          <w:t>детские автокресла</w:t>
        </w:r>
      </w:hyperlink>
      <w:r w:rsidRPr="002270C9">
        <w:rPr>
          <w:rFonts w:ascii="Times New Roman" w:hAnsi="Times New Roman" w:cs="Times New Roman"/>
          <w:sz w:val="28"/>
          <w:szCs w:val="28"/>
        </w:rPr>
        <w:t>. Чтобы правильно выбрать изделие,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следует</w:t>
      </w:r>
      <w:r w:rsidRPr="002270C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заранее</w:t>
      </w:r>
      <w:r w:rsidRPr="002270C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ознакомиться</w:t>
      </w:r>
      <w:r w:rsidRPr="002270C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таблицей</w:t>
      </w:r>
      <w:r w:rsidRPr="002270C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существующих</w:t>
      </w:r>
      <w:r w:rsidRPr="002270C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категорий</w:t>
      </w:r>
      <w:r w:rsidRPr="002270C9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="002270C9" w:rsidRPr="002270C9">
        <w:rPr>
          <w:rFonts w:ascii="Times New Roman" w:hAnsi="Times New Roman" w:cs="Times New Roman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дополнительно проконсультироваться с продавцом непосредственно 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специализирующемся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магазине.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Как показывают исследования иностранных специалистов, около 90%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автомобильных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кресел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неправильно.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Зачастую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взрослым лень внимательно прочесть и разобраться со всеми пунктами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инструкции по эксплуатации автокресла. Некоторые родители, пытаясь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сэкономить,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покупают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дешевые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кресла,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которым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прилагаются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неполные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неточные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инструкции.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Иногда,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беспокоить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лишний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раз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малыша, взрослые могут сознательно упростить процедуру установки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автокресла.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общем,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способов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пренебречь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правилами</w:t>
      </w:r>
      <w:r w:rsidRPr="002270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автомобиле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великое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множество,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все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они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чреваты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последствиями.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Автомобильное кресло должно быть закреплено на заднем сидении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посередине, чтобы при аварии ребенок не пострадал от сработавшей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подушки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w w:val="105"/>
          <w:sz w:val="28"/>
          <w:szCs w:val="28"/>
        </w:rPr>
        <w:lastRenderedPageBreak/>
        <w:t>Старшие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детки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должны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сидеть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заднем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сидении,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ремень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должен</w:t>
      </w:r>
      <w:r w:rsidRPr="002270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всегда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быть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пристегнут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даже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тогда,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когда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речь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идет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 xml:space="preserve">о кратковременной поездке. Самое главное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научиться правильно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2"/>
          <w:w w:val="105"/>
          <w:sz w:val="28"/>
          <w:szCs w:val="28"/>
        </w:rPr>
        <w:t>пристегивать</w:t>
      </w:r>
      <w:r w:rsidRPr="002270C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2"/>
          <w:w w:val="105"/>
          <w:sz w:val="28"/>
          <w:szCs w:val="28"/>
        </w:rPr>
        <w:t>малыша</w:t>
      </w:r>
      <w:r w:rsidRPr="002270C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20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-14"/>
          <w:w w:val="12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так,</w:t>
      </w:r>
      <w:r w:rsidRPr="002270C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ремни</w:t>
      </w:r>
      <w:r w:rsidRPr="002270C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впивались</w:t>
      </w:r>
      <w:r w:rsidRPr="002270C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73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тело, не пережимали шею или грудь, но и не позволяли пассажиру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слишком</w:t>
      </w:r>
      <w:r w:rsidRPr="002270C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свободно</w:t>
      </w:r>
      <w:r w:rsidRPr="002270C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двигаться.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w w:val="95"/>
          <w:sz w:val="28"/>
          <w:szCs w:val="28"/>
        </w:rPr>
        <w:t>Настройте зеркало так, чтобы ребенок всегда был в поле зрения, и была</w:t>
      </w:r>
      <w:r w:rsidRPr="002270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возможность без лишних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движений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увидеть,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чем он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занят.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Наклейте наклейку «Ребенок в машине» на заднем и лобовом стекле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или же положите подушку/игрушку с такой надписью, чтобы остальные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водители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также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крайне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осторожны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дороге,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увидев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Не оставляйте ребенка одного в машине, даже если вы уходите 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короткое время или покупаете что-то, стоя в двух шагах от машины.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Возьмите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собой,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тщательно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заприте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машину,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даже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если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ребенок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спал, разбудите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или возьмите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руки.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Вещи, которые можно положить в багажник, туда следует и поместить.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Во-первых,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ребенок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способен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незаметно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достать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из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поклажи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потенциально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опасные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предметы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(например,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дорожные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ножи).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Во-вторых,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резком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торможении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тяжелые</w:t>
      </w:r>
      <w:r w:rsidRPr="002270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сумки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могут</w:t>
      </w:r>
      <w:r w:rsidRPr="002270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него</w:t>
      </w:r>
      <w:r w:rsidRPr="002270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упасть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или</w:t>
      </w:r>
      <w:r w:rsidRPr="002270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прижать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причинив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травмы.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Перекусы в движущейся машине добавляют риска поперхнуться. 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леденцы на палочке, которыми нередко «успокаивают» капризничающих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дороге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детей,</w:t>
      </w:r>
      <w:r w:rsidRPr="002270C9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резком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торможении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могут</w:t>
      </w:r>
      <w:r w:rsidRPr="002270C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сильно</w:t>
      </w:r>
      <w:r w:rsidRPr="002270C9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поранить</w:t>
      </w:r>
      <w:r w:rsidRPr="002270C9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ротоглотку.</w:t>
      </w:r>
    </w:p>
    <w:p w:rsid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заставило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взрослых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выходить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из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машины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необходимости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заправить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бензобак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требования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госавтоинспектора,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стоящего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поодаль), детей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нужно</w:t>
      </w:r>
      <w:r w:rsidRPr="002270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забрать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 собой.</w:t>
      </w:r>
      <w:r w:rsidR="00227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C9" w:rsidRDefault="002270C9" w:rsidP="002270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7565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  <w:sectPr w:rsidR="00F27565" w:rsidRPr="002270C9" w:rsidSect="002270C9">
          <w:pgSz w:w="11910" w:h="16840"/>
          <w:pgMar w:top="1040" w:right="995" w:bottom="280" w:left="1600" w:header="720" w:footer="720" w:gutter="0"/>
          <w:cols w:space="720"/>
        </w:sectPr>
      </w:pPr>
      <w:r w:rsidRPr="00227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7A9452" wp14:editId="0699151D">
            <wp:extent cx="5210175" cy="3704343"/>
            <wp:effectExtent l="0" t="0" r="0" b="0"/>
            <wp:docPr id="3" name="image2.jpeg" descr="http://edu.convdocs.org/tw_files2/urls_59/12/d-11699/11699_html_101e2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752" cy="371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0A" w:rsidRPr="002270C9" w:rsidRDefault="0059040A" w:rsidP="002270C9">
      <w:pPr>
        <w:pStyle w:val="a5"/>
        <w:rPr>
          <w:rFonts w:ascii="Times New Roman" w:hAnsi="Times New Roman" w:cs="Times New Roman"/>
          <w:sz w:val="28"/>
          <w:szCs w:val="28"/>
        </w:rPr>
        <w:sectPr w:rsidR="0059040A" w:rsidRPr="002270C9" w:rsidSect="002270C9">
          <w:pgSz w:w="11910" w:h="16840"/>
          <w:pgMar w:top="1040" w:right="995" w:bottom="280" w:left="1600" w:header="720" w:footer="720" w:gutter="0"/>
          <w:cols w:num="2" w:space="7505" w:equalWidth="0">
            <w:col w:w="4256" w:space="78"/>
            <w:col w:w="5976"/>
          </w:cols>
        </w:sectPr>
      </w:pP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 xml:space="preserve">Наличие в автомобиле детского кресла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70C9">
        <w:rPr>
          <w:rFonts w:ascii="Times New Roman" w:hAnsi="Times New Roman" w:cs="Times New Roman"/>
          <w:sz w:val="28"/>
          <w:szCs w:val="28"/>
        </w:rPr>
        <w:t>это еще не панацея от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несчастных случаев с вашим ребенком. Как показывают исследования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иностранных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специалистов,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около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90%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автокресел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неправильно.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это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значит,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девять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детских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жизней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из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десяти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подвергнуты опасности. Причина тому − небрежность родителей. Купив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автомобильное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они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полагают,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уже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сделали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достаточно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того,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чада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полной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Зачастую взрослым лень внимательно прочесть и разобраться со всеми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пунктами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инструкции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эксплуатации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автокресла.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Есть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такие</w:t>
      </w:r>
      <w:r w:rsidRPr="002270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родители,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погоне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сэкономить,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покупают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дешевые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прилагаются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неточные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неполные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инструкции.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беспокоить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лишний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раз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родители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могут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сознательно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упростить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процедуру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установки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автокресла.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общем,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способов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пренебречь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правилами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перевозки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автомобиле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великое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множество.</w:t>
      </w:r>
      <w:r w:rsidRPr="002270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все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они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чреваты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последствиями.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Правила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перевозки</w:t>
      </w:r>
      <w:r w:rsidRPr="002270C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детей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автомобиле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определяют,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наилучшее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место для автокресла − это место посредине заднего сидения машины.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Проверьте,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автомобильное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надежно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установлено и не качалось. Перемещаться влево и вправо оно может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всего</w:t>
      </w:r>
      <w:r w:rsidRPr="002270C9">
        <w:rPr>
          <w:rFonts w:ascii="Times New Roman" w:hAnsi="Times New Roman" w:cs="Times New Roman"/>
          <w:sz w:val="28"/>
          <w:szCs w:val="28"/>
        </w:rPr>
        <w:tab/>
        <w:t>на</w:t>
      </w:r>
      <w:r w:rsidRPr="002270C9">
        <w:rPr>
          <w:rFonts w:ascii="Times New Roman" w:hAnsi="Times New Roman" w:cs="Times New Roman"/>
          <w:sz w:val="28"/>
          <w:szCs w:val="28"/>
        </w:rPr>
        <w:tab/>
        <w:t>несколько</w:t>
      </w:r>
      <w:r w:rsidRPr="002270C9">
        <w:rPr>
          <w:rFonts w:ascii="Times New Roman" w:hAnsi="Times New Roman" w:cs="Times New Roman"/>
          <w:sz w:val="28"/>
          <w:szCs w:val="28"/>
        </w:rPr>
        <w:tab/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сантиметров.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Автомобильное кресло нужно фиксировать ремнями безопасности. Если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длина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недостаточна,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нужно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заменить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ремни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подходящими. Следите за тем, чтобы во время пристегивания ребенка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ремнями,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они не были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перекручены.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Детское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автомобильное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должно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быть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удобным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малыша.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Существует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несколько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типов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автокресел,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каждое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которых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предназначено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определенного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возраста,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роста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веса.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Помните, что спинка детского автомобильного кресла должна предельно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прилегать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спинке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сидения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машины.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Глубокая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посадка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обеспечит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наибольшую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защиту</w:t>
      </w:r>
      <w:r w:rsidRPr="002270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столкновении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вашему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малышу.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Ребенка до одного года нужно располагать спиной по движению. Дело 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том,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возрасте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еще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может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регулировать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силу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движения своей головы, поэтому даже при небольшом торможении, он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легко</w:t>
      </w:r>
      <w:r w:rsidRPr="002270C9">
        <w:rPr>
          <w:rFonts w:ascii="Times New Roman" w:hAnsi="Times New Roman" w:cs="Times New Roman"/>
          <w:sz w:val="28"/>
          <w:szCs w:val="28"/>
        </w:rPr>
        <w:tab/>
        <w:t>может</w:t>
      </w:r>
      <w:r w:rsidRPr="002270C9">
        <w:rPr>
          <w:rFonts w:ascii="Times New Roman" w:hAnsi="Times New Roman" w:cs="Times New Roman"/>
          <w:sz w:val="28"/>
          <w:szCs w:val="28"/>
        </w:rPr>
        <w:tab/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травмироваться.</w:t>
      </w:r>
    </w:p>
    <w:p w:rsidR="0059040A" w:rsidRPr="002270C9" w:rsidRDefault="0059040A" w:rsidP="002270C9">
      <w:pPr>
        <w:pStyle w:val="a5"/>
        <w:rPr>
          <w:rFonts w:ascii="Times New Roman" w:hAnsi="Times New Roman" w:cs="Times New Roman"/>
          <w:sz w:val="28"/>
          <w:szCs w:val="28"/>
        </w:rPr>
        <w:sectPr w:rsidR="0059040A" w:rsidRPr="002270C9" w:rsidSect="002270C9">
          <w:type w:val="continuous"/>
          <w:pgSz w:w="11910" w:h="16840"/>
          <w:pgMar w:top="1060" w:right="995" w:bottom="280" w:left="1600" w:header="720" w:footer="720" w:gutter="0"/>
          <w:cols w:space="720"/>
        </w:sectPr>
      </w:pP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lastRenderedPageBreak/>
        <w:t>Родителям нужно помнить, что детей младше года следует пристегивать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ниже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уровня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плеч.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головка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карапуза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коем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случае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должна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выглядывать из-за спинки автокресла. До года малютка может сгибать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ножки в автокресле, поскольку такая поза ему наиболее удобна. Для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 удобным для расположения в автомобиле является угол 45°.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Если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отправились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длительную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поездку,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>возможности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>останавливайтесь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каждые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полчаса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давайте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отдохнуть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малышу, высвобождая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из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автокресла.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Детей от года до трех лет нужно пристегивать ремнями, лежащими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чуть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выше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плеч.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Следите,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ремень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сползал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область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шеи,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иначе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ребенок может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задохнуться.</w:t>
      </w:r>
    </w:p>
    <w:p w:rsidR="0059040A" w:rsidRPr="002270C9" w:rsidRDefault="0059040A" w:rsidP="002270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«Какое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выбрать?»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w w:val="95"/>
          <w:sz w:val="28"/>
          <w:szCs w:val="28"/>
        </w:rPr>
        <w:t>Детских дешевых отечественных кресел</w:t>
      </w:r>
      <w:r w:rsidRPr="002270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пока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нет.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рынке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это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импорт.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Рыночный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вариант,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подешевле,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иногда ввозят как детскую мебель, а не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средство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пассивной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безопасности.</w:t>
      </w:r>
      <w:r w:rsidRPr="002270C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Импорт не всегда сертифицирован. 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детских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креслах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обязательно</w:t>
      </w:r>
      <w:r w:rsidRPr="002270C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ставится</w:t>
      </w:r>
      <w:r w:rsidRPr="002270C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знак</w:t>
      </w:r>
      <w:r w:rsidRPr="002270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буква</w:t>
      </w:r>
      <w:r w:rsidRPr="002270C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«Е»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кружочке.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Безопасность детских кресел во многом зависит от вектора и силы удара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 аварии. Наиболее дорогие устройства защищают ребенка не только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лобовых,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боковых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ударов,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которые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также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могут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причинить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огромный вред. Большое значение имеет состояние ремня безопасности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кресла. Если нет эффекта фиксации, то никакого толку от кресла не будет.</w:t>
      </w:r>
      <w:r w:rsidRPr="002270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Пластиковые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каркасы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ненадежны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сравнению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металлическими.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Кресло должно быть и комфортно, чтобы ребенку было удобно сидеть 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нем.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Необходимо,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крепление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кресла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было</w:t>
      </w:r>
      <w:r w:rsidRPr="002270C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прочным.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Исследование,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проведенное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Германии,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показало: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наиболее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безопасное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крепление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детского</w:t>
      </w:r>
      <w:r w:rsidRPr="002270C9">
        <w:rPr>
          <w:rFonts w:ascii="Times New Roman" w:hAnsi="Times New Roman" w:cs="Times New Roman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сидения к креслу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автомобиля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60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-43"/>
          <w:w w:val="16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система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ISOFI X. Правда,</w:t>
      </w:r>
      <w:r w:rsidRPr="002270C9">
        <w:rPr>
          <w:rFonts w:ascii="Times New Roman" w:hAnsi="Times New Roman" w:cs="Times New Roman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кресла</w:t>
      </w:r>
      <w:r w:rsidRPr="002270C9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 таким креплением выпускают только для самых маленьких. Кресло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рекомендуют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располагать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большей</w:t>
      </w:r>
      <w:r w:rsidRPr="002270C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спиной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водителя.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 зависимости от веса и возраста ребенка, кресла распределяют на пять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категорий: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«0»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(младенцы)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0-10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кг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0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9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месяцев);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«0+»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(«младенцы+»)</w:t>
      </w:r>
      <w:r w:rsidRPr="002270C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0-13кг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0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18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месяцев);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«1»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(«малыши»)</w:t>
      </w:r>
      <w:r w:rsidRPr="002270C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9-18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кг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8</w:t>
      </w:r>
      <w:r w:rsidRPr="002270C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месяцев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4</w:t>
      </w:r>
      <w:r w:rsidRPr="002270C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лет);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«2»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(«малыши»)</w:t>
      </w:r>
      <w:r w:rsidRPr="002270C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15-25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кг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3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лет</w:t>
      </w:r>
      <w:r w:rsidRPr="002270C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7</w:t>
      </w:r>
      <w:r w:rsidRPr="002270C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лет);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-</w:t>
      </w:r>
      <w:r w:rsidRPr="002270C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«3»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05"/>
          <w:sz w:val="28"/>
          <w:szCs w:val="28"/>
        </w:rPr>
        <w:t>(«юниоры»)</w:t>
      </w:r>
      <w:r w:rsidRPr="002270C9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22-36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кг</w:t>
      </w:r>
      <w:r w:rsidRPr="002270C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(от</w:t>
      </w:r>
      <w:r w:rsidRPr="002270C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2270C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2270C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12</w:t>
      </w:r>
      <w:r w:rsidRPr="002270C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05"/>
          <w:sz w:val="28"/>
          <w:szCs w:val="28"/>
        </w:rPr>
        <w:t>лет).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В нулевые кресла входят и колыбели. Если детское кресло не подходит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ребенка, 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можно сажать на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бустер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70C9">
        <w:rPr>
          <w:rFonts w:ascii="Times New Roman" w:hAnsi="Times New Roman" w:cs="Times New Roman"/>
          <w:sz w:val="28"/>
          <w:szCs w:val="28"/>
        </w:rPr>
        <w:t>нижнюю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часть от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детского кресла, который покупается отдельно от кресла, и пристегнуть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ремнем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для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взрослых. Главное,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чтобы</w:t>
      </w:r>
      <w:r w:rsidRPr="002270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ремень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давил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шею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«Почему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мамины руки?»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sz w:val="28"/>
          <w:szCs w:val="28"/>
        </w:rPr>
      </w:pPr>
      <w:r w:rsidRPr="002270C9">
        <w:rPr>
          <w:rFonts w:ascii="Times New Roman" w:hAnsi="Times New Roman" w:cs="Times New Roman"/>
          <w:sz w:val="28"/>
          <w:szCs w:val="28"/>
        </w:rPr>
        <w:t>Многие матери считают, что ребенок будет чувствовать себя безопасно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w w:val="95"/>
          <w:sz w:val="28"/>
          <w:szCs w:val="28"/>
        </w:rPr>
        <w:t>на руках матери или в специальной корзине. Но они сильно заблуждаются.</w:t>
      </w:r>
      <w:r w:rsidRPr="002270C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Испытания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доказали,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автомобиль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на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скорости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48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км/ч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столкнется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со стоящим автомобилем, то в момент удара, под воздействием силы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инерции, масса тела любого предмета, находящегося в данный момент в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машине,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увеличивается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более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чем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30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раз!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есть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таком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столкновении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ребенок</w:t>
      </w:r>
      <w:r w:rsidRPr="002270C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массой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30</w:t>
      </w:r>
      <w:r w:rsidRPr="002270C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кг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превращается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снаряд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весом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тонну,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взрослый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w w:val="160"/>
          <w:sz w:val="28"/>
          <w:szCs w:val="28"/>
        </w:rPr>
        <w:t>–</w:t>
      </w:r>
      <w:r w:rsidRPr="002270C9">
        <w:rPr>
          <w:rFonts w:ascii="Times New Roman" w:hAnsi="Times New Roman" w:cs="Times New Roman"/>
          <w:spacing w:val="-50"/>
          <w:w w:val="16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2,5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lastRenderedPageBreak/>
        <w:t>тонны.</w:t>
      </w:r>
      <w:r w:rsidRPr="002270C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2270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>взрослый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такой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ситуации</w:t>
      </w:r>
      <w:r w:rsidRPr="002270C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не</w:t>
      </w:r>
      <w:r w:rsidRPr="002270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будет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пристегнут, то силой своего тела раздавит ребенка. Если взрослый будет</w:t>
      </w:r>
      <w:r w:rsidRPr="002270C9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пристегнут, то не раздавит, но все равно не сможет удержать ребенка в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своих руках. Нельзя также пристегивать одним ремнем тело взрослого и</w:t>
      </w:r>
      <w:r w:rsidRPr="002270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ребенка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по</w:t>
      </w:r>
      <w:r w:rsidRPr="002270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той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же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причине,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так</w:t>
      </w:r>
      <w:r w:rsidRPr="002270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как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взрослый</w:t>
      </w:r>
      <w:r w:rsidRPr="002270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sz w:val="28"/>
          <w:szCs w:val="28"/>
        </w:rPr>
        <w:t>его раздавит.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70C9">
        <w:rPr>
          <w:rFonts w:ascii="Times New Roman" w:hAnsi="Times New Roman" w:cs="Times New Roman"/>
          <w:i/>
          <w:sz w:val="28"/>
          <w:szCs w:val="28"/>
        </w:rPr>
        <w:t>Жизнь</w:t>
      </w:r>
      <w:r w:rsidRPr="002270C9">
        <w:rPr>
          <w:rFonts w:ascii="Times New Roman" w:hAnsi="Times New Roman" w:cs="Times New Roman"/>
          <w:i/>
          <w:spacing w:val="47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–</w:t>
      </w:r>
      <w:r w:rsidRPr="002270C9">
        <w:rPr>
          <w:rFonts w:ascii="Times New Roman" w:hAnsi="Times New Roman" w:cs="Times New Roman"/>
          <w:i/>
          <w:spacing w:val="12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это</w:t>
      </w:r>
      <w:r w:rsidRPr="002270C9">
        <w:rPr>
          <w:rFonts w:ascii="Times New Roman" w:hAnsi="Times New Roman" w:cs="Times New Roman"/>
          <w:i/>
          <w:spacing w:val="12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самое</w:t>
      </w:r>
      <w:r w:rsidRPr="002270C9">
        <w:rPr>
          <w:rFonts w:ascii="Times New Roman" w:hAnsi="Times New Roman" w:cs="Times New Roman"/>
          <w:i/>
          <w:spacing w:val="12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дорогое,</w:t>
      </w:r>
      <w:r w:rsidRPr="002270C9">
        <w:rPr>
          <w:rFonts w:ascii="Times New Roman" w:hAnsi="Times New Roman" w:cs="Times New Roman"/>
          <w:i/>
          <w:spacing w:val="12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что</w:t>
      </w:r>
      <w:r w:rsidRPr="002270C9">
        <w:rPr>
          <w:rFonts w:ascii="Times New Roman" w:hAnsi="Times New Roman" w:cs="Times New Roman"/>
          <w:i/>
          <w:spacing w:val="12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есть</w:t>
      </w:r>
      <w:r w:rsidRPr="002270C9">
        <w:rPr>
          <w:rFonts w:ascii="Times New Roman" w:hAnsi="Times New Roman" w:cs="Times New Roman"/>
          <w:i/>
          <w:spacing w:val="121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у</w:t>
      </w:r>
      <w:r w:rsidRPr="002270C9">
        <w:rPr>
          <w:rFonts w:ascii="Times New Roman" w:hAnsi="Times New Roman" w:cs="Times New Roman"/>
          <w:i/>
          <w:spacing w:val="12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человека.</w:t>
      </w:r>
      <w:r w:rsidRPr="002270C9">
        <w:rPr>
          <w:rFonts w:ascii="Times New Roman" w:hAnsi="Times New Roman" w:cs="Times New Roman"/>
          <w:i/>
          <w:spacing w:val="120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Поэтому</w:t>
      </w:r>
      <w:r w:rsidRPr="002270C9">
        <w:rPr>
          <w:rFonts w:ascii="Times New Roman" w:hAnsi="Times New Roman" w:cs="Times New Roman"/>
          <w:i/>
          <w:spacing w:val="12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не</w:t>
      </w:r>
    </w:p>
    <w:p w:rsidR="0059040A" w:rsidRPr="002270C9" w:rsidRDefault="00F27565" w:rsidP="002270C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270C9">
        <w:rPr>
          <w:rFonts w:ascii="Times New Roman" w:hAnsi="Times New Roman" w:cs="Times New Roman"/>
          <w:i/>
          <w:sz w:val="28"/>
          <w:szCs w:val="28"/>
        </w:rPr>
        <w:t>экономьте</w:t>
      </w:r>
      <w:r w:rsidRPr="002270C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на</w:t>
      </w:r>
      <w:r w:rsidRPr="002270C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Pr="002270C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своих</w:t>
      </w:r>
      <w:r w:rsidRPr="002270C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2270C9">
        <w:rPr>
          <w:rFonts w:ascii="Times New Roman" w:hAnsi="Times New Roman" w:cs="Times New Roman"/>
          <w:i/>
          <w:sz w:val="28"/>
          <w:szCs w:val="28"/>
        </w:rPr>
        <w:t>детей!</w:t>
      </w:r>
    </w:p>
    <w:p w:rsidR="0059040A" w:rsidRDefault="0059040A">
      <w:pPr>
        <w:pStyle w:val="a3"/>
        <w:ind w:left="101"/>
        <w:jc w:val="left"/>
        <w:rPr>
          <w:rFonts w:ascii="Arial"/>
          <w:sz w:val="20"/>
        </w:rPr>
      </w:pPr>
    </w:p>
    <w:sectPr w:rsidR="0059040A" w:rsidSect="002270C9">
      <w:pgSz w:w="11910" w:h="16840"/>
      <w:pgMar w:top="1040" w:right="99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E5925"/>
    <w:multiLevelType w:val="hybridMultilevel"/>
    <w:tmpl w:val="772AFCDC"/>
    <w:lvl w:ilvl="0" w:tplc="40CAD950">
      <w:numFmt w:val="bullet"/>
      <w:lvlText w:val="-"/>
      <w:lvlJc w:val="left"/>
      <w:pPr>
        <w:ind w:left="267" w:hanging="166"/>
      </w:pPr>
      <w:rPr>
        <w:rFonts w:ascii="Microsoft Sans Serif" w:eastAsia="Microsoft Sans Serif" w:hAnsi="Microsoft Sans Serif" w:cs="Microsoft Sans Serif" w:hint="default"/>
        <w:w w:val="100"/>
        <w:sz w:val="27"/>
        <w:szCs w:val="27"/>
        <w:lang w:val="ru-RU" w:eastAsia="en-US" w:bidi="ar-SA"/>
      </w:rPr>
    </w:lvl>
    <w:lvl w:ilvl="1" w:tplc="69D0C544">
      <w:numFmt w:val="bullet"/>
      <w:lvlText w:val="•"/>
      <w:lvlJc w:val="left"/>
      <w:pPr>
        <w:ind w:left="1264" w:hanging="166"/>
      </w:pPr>
      <w:rPr>
        <w:rFonts w:hint="default"/>
        <w:lang w:val="ru-RU" w:eastAsia="en-US" w:bidi="ar-SA"/>
      </w:rPr>
    </w:lvl>
    <w:lvl w:ilvl="2" w:tplc="3A181824">
      <w:numFmt w:val="bullet"/>
      <w:lvlText w:val="•"/>
      <w:lvlJc w:val="left"/>
      <w:pPr>
        <w:ind w:left="2269" w:hanging="166"/>
      </w:pPr>
      <w:rPr>
        <w:rFonts w:hint="default"/>
        <w:lang w:val="ru-RU" w:eastAsia="en-US" w:bidi="ar-SA"/>
      </w:rPr>
    </w:lvl>
    <w:lvl w:ilvl="3" w:tplc="99FE27DC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4" w:tplc="99E69B96">
      <w:numFmt w:val="bullet"/>
      <w:lvlText w:val="•"/>
      <w:lvlJc w:val="left"/>
      <w:pPr>
        <w:ind w:left="4278" w:hanging="166"/>
      </w:pPr>
      <w:rPr>
        <w:rFonts w:hint="default"/>
        <w:lang w:val="ru-RU" w:eastAsia="en-US" w:bidi="ar-SA"/>
      </w:rPr>
    </w:lvl>
    <w:lvl w:ilvl="5" w:tplc="51D84EE4">
      <w:numFmt w:val="bullet"/>
      <w:lvlText w:val="•"/>
      <w:lvlJc w:val="left"/>
      <w:pPr>
        <w:ind w:left="5283" w:hanging="166"/>
      </w:pPr>
      <w:rPr>
        <w:rFonts w:hint="default"/>
        <w:lang w:val="ru-RU" w:eastAsia="en-US" w:bidi="ar-SA"/>
      </w:rPr>
    </w:lvl>
    <w:lvl w:ilvl="6" w:tplc="DAF6C240">
      <w:numFmt w:val="bullet"/>
      <w:lvlText w:val="•"/>
      <w:lvlJc w:val="left"/>
      <w:pPr>
        <w:ind w:left="6287" w:hanging="166"/>
      </w:pPr>
      <w:rPr>
        <w:rFonts w:hint="default"/>
        <w:lang w:val="ru-RU" w:eastAsia="en-US" w:bidi="ar-SA"/>
      </w:rPr>
    </w:lvl>
    <w:lvl w:ilvl="7" w:tplc="9ED6EB0C">
      <w:numFmt w:val="bullet"/>
      <w:lvlText w:val="•"/>
      <w:lvlJc w:val="left"/>
      <w:pPr>
        <w:ind w:left="7292" w:hanging="166"/>
      </w:pPr>
      <w:rPr>
        <w:rFonts w:hint="default"/>
        <w:lang w:val="ru-RU" w:eastAsia="en-US" w:bidi="ar-SA"/>
      </w:rPr>
    </w:lvl>
    <w:lvl w:ilvl="8" w:tplc="EAD0AC98">
      <w:numFmt w:val="bullet"/>
      <w:lvlText w:val="•"/>
      <w:lvlJc w:val="left"/>
      <w:pPr>
        <w:ind w:left="8297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C8F09BB"/>
    <w:multiLevelType w:val="hybridMultilevel"/>
    <w:tmpl w:val="E80A81A2"/>
    <w:lvl w:ilvl="0" w:tplc="8B662FCE">
      <w:start w:val="1"/>
      <w:numFmt w:val="decimal"/>
      <w:lvlText w:val="%1."/>
      <w:lvlJc w:val="left"/>
      <w:pPr>
        <w:ind w:left="102" w:hanging="444"/>
        <w:jc w:val="left"/>
      </w:pPr>
      <w:rPr>
        <w:rFonts w:ascii="Arial" w:eastAsia="Arial" w:hAnsi="Arial" w:cs="Arial" w:hint="default"/>
        <w:b/>
        <w:bCs/>
        <w:w w:val="100"/>
        <w:sz w:val="27"/>
        <w:szCs w:val="27"/>
        <w:lang w:val="ru-RU" w:eastAsia="en-US" w:bidi="ar-SA"/>
      </w:rPr>
    </w:lvl>
    <w:lvl w:ilvl="1" w:tplc="5B761102">
      <w:numFmt w:val="bullet"/>
      <w:lvlText w:val="•"/>
      <w:lvlJc w:val="left"/>
      <w:pPr>
        <w:ind w:left="1120" w:hanging="444"/>
      </w:pPr>
      <w:rPr>
        <w:rFonts w:hint="default"/>
        <w:lang w:val="ru-RU" w:eastAsia="en-US" w:bidi="ar-SA"/>
      </w:rPr>
    </w:lvl>
    <w:lvl w:ilvl="2" w:tplc="EAEE3988">
      <w:numFmt w:val="bullet"/>
      <w:lvlText w:val="•"/>
      <w:lvlJc w:val="left"/>
      <w:pPr>
        <w:ind w:left="2141" w:hanging="444"/>
      </w:pPr>
      <w:rPr>
        <w:rFonts w:hint="default"/>
        <w:lang w:val="ru-RU" w:eastAsia="en-US" w:bidi="ar-SA"/>
      </w:rPr>
    </w:lvl>
    <w:lvl w:ilvl="3" w:tplc="995CF2DA">
      <w:numFmt w:val="bullet"/>
      <w:lvlText w:val="•"/>
      <w:lvlJc w:val="left"/>
      <w:pPr>
        <w:ind w:left="3161" w:hanging="444"/>
      </w:pPr>
      <w:rPr>
        <w:rFonts w:hint="default"/>
        <w:lang w:val="ru-RU" w:eastAsia="en-US" w:bidi="ar-SA"/>
      </w:rPr>
    </w:lvl>
    <w:lvl w:ilvl="4" w:tplc="5B207722">
      <w:numFmt w:val="bullet"/>
      <w:lvlText w:val="•"/>
      <w:lvlJc w:val="left"/>
      <w:pPr>
        <w:ind w:left="4182" w:hanging="444"/>
      </w:pPr>
      <w:rPr>
        <w:rFonts w:hint="default"/>
        <w:lang w:val="ru-RU" w:eastAsia="en-US" w:bidi="ar-SA"/>
      </w:rPr>
    </w:lvl>
    <w:lvl w:ilvl="5" w:tplc="AEB4E63C">
      <w:numFmt w:val="bullet"/>
      <w:lvlText w:val="•"/>
      <w:lvlJc w:val="left"/>
      <w:pPr>
        <w:ind w:left="5203" w:hanging="444"/>
      </w:pPr>
      <w:rPr>
        <w:rFonts w:hint="default"/>
        <w:lang w:val="ru-RU" w:eastAsia="en-US" w:bidi="ar-SA"/>
      </w:rPr>
    </w:lvl>
    <w:lvl w:ilvl="6" w:tplc="12267BF0">
      <w:numFmt w:val="bullet"/>
      <w:lvlText w:val="•"/>
      <w:lvlJc w:val="left"/>
      <w:pPr>
        <w:ind w:left="6223" w:hanging="444"/>
      </w:pPr>
      <w:rPr>
        <w:rFonts w:hint="default"/>
        <w:lang w:val="ru-RU" w:eastAsia="en-US" w:bidi="ar-SA"/>
      </w:rPr>
    </w:lvl>
    <w:lvl w:ilvl="7" w:tplc="09767072">
      <w:numFmt w:val="bullet"/>
      <w:lvlText w:val="•"/>
      <w:lvlJc w:val="left"/>
      <w:pPr>
        <w:ind w:left="7244" w:hanging="444"/>
      </w:pPr>
      <w:rPr>
        <w:rFonts w:hint="default"/>
        <w:lang w:val="ru-RU" w:eastAsia="en-US" w:bidi="ar-SA"/>
      </w:rPr>
    </w:lvl>
    <w:lvl w:ilvl="8" w:tplc="1DD8619A">
      <w:numFmt w:val="bullet"/>
      <w:lvlText w:val="•"/>
      <w:lvlJc w:val="left"/>
      <w:pPr>
        <w:ind w:left="8265" w:hanging="4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A"/>
    <w:rsid w:val="00103C2E"/>
    <w:rsid w:val="002270C9"/>
    <w:rsid w:val="0059040A"/>
    <w:rsid w:val="00F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D61F"/>
  <w15:docId w15:val="{9C3F3D9E-3D51-4ED9-A9EB-2187A124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"/>
      <w:ind w:left="626" w:right="1374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avtokreslakarapuz.ru%2F" TargetMode="External"/><Relationship Id="rId5" Type="http://schemas.openxmlformats.org/officeDocument/2006/relationships/hyperlink" Target="https://infourok.ru/go.html?href=http%3A%2F%2Fzakon-auto.ru%2Fpdd%2Ftransportation-of-peopl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komp</cp:lastModifiedBy>
  <cp:revision>4</cp:revision>
  <dcterms:created xsi:type="dcterms:W3CDTF">2022-08-27T13:36:00Z</dcterms:created>
  <dcterms:modified xsi:type="dcterms:W3CDTF">2022-08-28T11:49:00Z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2022-08-27T00:00:00Z</vt:filetime>
  </property>
</Properties>
</file>